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1B6" w:rsidRDefault="008971B6"/>
    <w:p w:rsidR="008971B6" w:rsidRDefault="008971B6"/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971B6" w:rsidRPr="008971B6" w:rsidRDefault="008971B6" w:rsidP="008971B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Родионово-Несветайского</w:t>
      </w:r>
      <w:proofErr w:type="spellEnd"/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:rsidR="008971B6" w:rsidRPr="008971B6" w:rsidRDefault="008971B6" w:rsidP="008971B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</w:t>
      </w:r>
    </w:p>
    <w:p w:rsidR="008971B6" w:rsidRPr="008971B6" w:rsidRDefault="008971B6" w:rsidP="008971B6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(МБОУ « </w:t>
      </w:r>
      <w:proofErr w:type="spellStart"/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Pr="008971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ООШ»)</w:t>
      </w:r>
    </w:p>
    <w:p w:rsidR="008971B6" w:rsidRPr="008971B6" w:rsidRDefault="008971B6" w:rsidP="00897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71B6">
        <w:rPr>
          <w:rFonts w:ascii="Times New Roman" w:eastAsia="Calibri" w:hAnsi="Times New Roman" w:cs="Times New Roman"/>
          <w:sz w:val="24"/>
          <w:szCs w:val="24"/>
        </w:rPr>
        <w:t xml:space="preserve">Аннотация </w:t>
      </w:r>
    </w:p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71B6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</w:t>
      </w:r>
    </w:p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математике</w:t>
      </w:r>
    </w:p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71B6">
        <w:rPr>
          <w:rFonts w:ascii="Times New Roman" w:eastAsia="Calibri" w:hAnsi="Times New Roman" w:cs="Times New Roman"/>
          <w:sz w:val="24"/>
          <w:szCs w:val="24"/>
        </w:rPr>
        <w:t>1 класс</w:t>
      </w:r>
    </w:p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71B6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</w:p>
    <w:p w:rsidR="008971B6" w:rsidRPr="008971B6" w:rsidRDefault="008971B6" w:rsidP="008971B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71B6">
        <w:rPr>
          <w:rFonts w:ascii="Times New Roman" w:eastAsia="Calibri" w:hAnsi="Times New Roman" w:cs="Times New Roman"/>
          <w:sz w:val="24"/>
          <w:szCs w:val="24"/>
        </w:rPr>
        <w:t>Апанасенко Елена Александровна</w:t>
      </w: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  <w:bookmarkStart w:id="0" w:name="_GoBack"/>
      <w:bookmarkEnd w:id="0"/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jc w:val="center"/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rPr>
          <w:rFonts w:ascii="Calibri" w:eastAsia="Calibri" w:hAnsi="Calibri" w:cs="Times New Roman"/>
        </w:rPr>
      </w:pPr>
    </w:p>
    <w:p w:rsidR="008971B6" w:rsidRPr="008971B6" w:rsidRDefault="008971B6" w:rsidP="008971B6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2022г</w:t>
      </w:r>
    </w:p>
    <w:p w:rsidR="008971B6" w:rsidRDefault="008971B6"/>
    <w:p w:rsidR="008971B6" w:rsidRDefault="008971B6"/>
    <w:p w:rsidR="008971B6" w:rsidRDefault="008971B6"/>
    <w:p w:rsidR="008971B6" w:rsidRDefault="008971B6"/>
    <w:p w:rsidR="008971B6" w:rsidRDefault="008971B6"/>
    <w:p w:rsidR="008971B6" w:rsidRPr="008971B6" w:rsidRDefault="008971B6" w:rsidP="008971B6">
      <w:pPr>
        <w:autoSpaceDE w:val="0"/>
        <w:autoSpaceDN w:val="0"/>
        <w:spacing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ПОЯСНИТЕЛЬНАЯ ЗАПИСКА</w:t>
      </w:r>
    </w:p>
    <w:p w:rsidR="008971B6" w:rsidRPr="008971B6" w:rsidRDefault="008971B6" w:rsidP="008971B6">
      <w:pPr>
        <w:autoSpaceDE w:val="0"/>
        <w:autoSpaceDN w:val="0"/>
        <w:spacing w:before="346" w:after="0"/>
        <w:ind w:firstLine="180"/>
        <w:rPr>
          <w:rFonts w:ascii="Cambria" w:eastAsia="MS Mincho" w:hAnsi="Cambria" w:cs="Times New Roman"/>
        </w:rPr>
      </w:pP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8971B6" w:rsidRPr="008971B6" w:rsidRDefault="008971B6" w:rsidP="008971B6">
      <w:pPr>
        <w:autoSpaceDE w:val="0"/>
        <w:autoSpaceDN w:val="0"/>
        <w:spacing w:before="190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В начальной школе изучение математики имеет особое значение в развитии младшего школьника.</w:t>
      </w:r>
    </w:p>
    <w:p w:rsidR="008971B6" w:rsidRPr="008971B6" w:rsidRDefault="008971B6" w:rsidP="008971B6">
      <w:pPr>
        <w:autoSpaceDE w:val="0"/>
        <w:autoSpaceDN w:val="0"/>
        <w:spacing w:before="70" w:after="0" w:line="268" w:lineRule="auto"/>
        <w:ind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Приобретённые им знания, опыт выполнения предметных и универсальных действий на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92" w:after="0" w:line="261" w:lineRule="auto"/>
        <w:ind w:right="144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8971B6" w:rsidRPr="008971B6" w:rsidRDefault="008971B6" w:rsidP="008971B6">
      <w:pPr>
        <w:autoSpaceDE w:val="0"/>
        <w:autoSpaceDN w:val="0"/>
        <w:spacing w:before="178" w:after="0"/>
        <w:ind w:left="420" w:right="288"/>
        <w:rPr>
          <w:rFonts w:ascii="Times New Roman" w:eastAsia="Times New Roman" w:hAnsi="Times New Roman" w:cs="Times New Roman"/>
          <w:color w:val="000000"/>
          <w:sz w:val="24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8971B6" w:rsidRPr="008971B6" w:rsidRDefault="008971B6" w:rsidP="008971B6">
      <w:pPr>
        <w:autoSpaceDE w:val="0"/>
        <w:autoSpaceDN w:val="0"/>
        <w:spacing w:before="190" w:after="0" w:line="280" w:lineRule="auto"/>
        <w:ind w:left="42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8971B6">
        <w:rPr>
          <w:rFonts w:ascii="Times New Roman" w:eastAsia="Times New Roman" w:hAnsi="Times New Roman" w:cs="Times New Roman"/>
          <w:color w:val="000000"/>
          <w:sz w:val="24"/>
        </w:rPr>
        <w:t>целое»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,«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>больше</w:t>
      </w:r>
      <w:proofErr w:type="spell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-меньше», «равно-неравно», «порядок»), смысла арифметических действий,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зависимостей (работа, движение, продолжительность события). </w:t>
      </w:r>
    </w:p>
    <w:p w:rsidR="008971B6" w:rsidRPr="008971B6" w:rsidRDefault="008971B6" w:rsidP="008971B6">
      <w:pPr>
        <w:autoSpaceDE w:val="0"/>
        <w:autoSpaceDN w:val="0"/>
        <w:spacing w:before="190" w:after="0" w:line="280" w:lineRule="auto"/>
        <w:ind w:left="420" w:right="144"/>
        <w:rPr>
          <w:rFonts w:ascii="Cambria" w:eastAsia="MS Mincho" w:hAnsi="Cambria" w:cs="Times New Roman"/>
        </w:rPr>
      </w:pP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8971B6" w:rsidRPr="008971B6" w:rsidRDefault="008971B6" w:rsidP="008971B6">
      <w:pPr>
        <w:autoSpaceDE w:val="0"/>
        <w:autoSpaceDN w:val="0"/>
        <w:spacing w:before="190" w:after="0" w:line="280" w:lineRule="auto"/>
        <w:ind w:left="42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Становление учебно-познавательных мотивов и интереса к изучению математики и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300" w:after="0" w:line="261" w:lineRule="auto"/>
        <w:ind w:right="720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8971B6" w:rsidRPr="008971B6" w:rsidRDefault="008971B6" w:rsidP="008971B6">
      <w:pPr>
        <w:autoSpaceDE w:val="0"/>
        <w:autoSpaceDN w:val="0"/>
        <w:spacing w:before="178" w:after="0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8971B6" w:rsidRPr="008971B6" w:rsidRDefault="008971B6" w:rsidP="008971B6">
      <w:pPr>
        <w:autoSpaceDE w:val="0"/>
        <w:autoSpaceDN w:val="0"/>
        <w:spacing w:before="190" w:after="0" w:line="268" w:lineRule="auto"/>
        <w:ind w:left="420" w:right="7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8971B6" w:rsidRPr="008971B6" w:rsidRDefault="008971B6" w:rsidP="008971B6">
      <w:pPr>
        <w:autoSpaceDE w:val="0"/>
        <w:autoSpaceDN w:val="0"/>
        <w:spacing w:before="190" w:after="0" w:line="268" w:lineRule="auto"/>
        <w:ind w:left="420"/>
        <w:rPr>
          <w:rFonts w:ascii="Cambria" w:eastAsia="MS Mincho" w:hAnsi="Cambria" w:cs="Times New Roman"/>
        </w:rPr>
      </w:pP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proofErr w:type="gramEnd"/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pgSz w:w="11900" w:h="16840"/>
          <w:pgMar w:top="298" w:right="634" w:bottom="320" w:left="666" w:header="720" w:footer="720" w:gutter="0"/>
          <w:cols w:space="720"/>
        </w:sectPr>
      </w:pPr>
    </w:p>
    <w:p w:rsidR="008971B6" w:rsidRPr="008971B6" w:rsidRDefault="008971B6" w:rsidP="008971B6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предположения).</w:t>
      </w:r>
    </w:p>
    <w:p w:rsidR="008971B6" w:rsidRPr="008971B6" w:rsidRDefault="008971B6" w:rsidP="008971B6">
      <w:pPr>
        <w:autoSpaceDE w:val="0"/>
        <w:autoSpaceDN w:val="0"/>
        <w:spacing w:before="178" w:after="0" w:line="280" w:lineRule="auto"/>
        <w:ind w:firstLine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информации, в том числе и графическими (таблица, диаграмма, схема).</w:t>
      </w:r>
    </w:p>
    <w:p w:rsidR="008971B6" w:rsidRPr="008971B6" w:rsidRDefault="008971B6" w:rsidP="008971B6">
      <w:pPr>
        <w:autoSpaceDE w:val="0"/>
        <w:autoSpaceDN w:val="0"/>
        <w:spacing w:before="70" w:after="0" w:line="285" w:lineRule="auto"/>
        <w:ind w:firstLine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8971B6" w:rsidRPr="008971B6" w:rsidRDefault="008971B6" w:rsidP="008971B6">
      <w:pPr>
        <w:autoSpaceDE w:val="0"/>
        <w:autoSpaceDN w:val="0"/>
        <w:spacing w:before="190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На изучение математики в 1 классе отводится 4 часа в неделю, всего 131 час.</w:t>
      </w:r>
    </w:p>
    <w:p w:rsidR="008971B6" w:rsidRPr="008971B6" w:rsidRDefault="008971B6" w:rsidP="008971B6">
      <w:pPr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autoSpaceDE w:val="0"/>
        <w:autoSpaceDN w:val="0"/>
        <w:spacing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8971B6" w:rsidRPr="008971B6" w:rsidRDefault="008971B6" w:rsidP="008971B6">
      <w:pPr>
        <w:autoSpaceDE w:val="0"/>
        <w:autoSpaceDN w:val="0"/>
        <w:spacing w:before="346" w:after="0" w:line="268" w:lineRule="auto"/>
        <w:ind w:right="144" w:firstLine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Основное содержание обучения в программе представлено разделами: «Числа и </w:t>
      </w:r>
      <w:proofErr w:type="spell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величины»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,«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>Арифметические</w:t>
      </w:r>
      <w:proofErr w:type="spell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90" w:after="0" w:line="268" w:lineRule="auto"/>
        <w:ind w:right="720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Числа и величины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70" w:after="0" w:line="261" w:lineRule="auto"/>
        <w:ind w:right="432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72" w:after="0" w:line="261" w:lineRule="auto"/>
        <w:ind w:right="432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Длина и её измерение. Единицы длины: сантиметр, дециметр; установление соотношения между ними.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90" w:after="0" w:line="26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Арифметические действия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90" w:after="0" w:line="268" w:lineRule="auto"/>
        <w:ind w:right="288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Текстовые задачи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90" w:after="0" w:line="268" w:lineRule="auto"/>
        <w:ind w:right="576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Пространственные отношения и геометрические фигуры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между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;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установление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пространственных отношений.</w:t>
      </w:r>
    </w:p>
    <w:p w:rsidR="008971B6" w:rsidRPr="008971B6" w:rsidRDefault="008971B6" w:rsidP="008971B6">
      <w:pPr>
        <w:autoSpaceDE w:val="0"/>
        <w:autoSpaceDN w:val="0"/>
        <w:spacing w:before="70" w:after="0" w:line="268" w:lineRule="auto"/>
        <w:ind w:firstLine="180"/>
        <w:rPr>
          <w:rFonts w:ascii="Times New Roman" w:eastAsia="Times New Roman" w:hAnsi="Times New Roman" w:cs="Times New Roman"/>
          <w:color w:val="000000"/>
          <w:sz w:val="24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8971B6" w:rsidRPr="008971B6" w:rsidRDefault="008971B6" w:rsidP="008971B6">
      <w:pPr>
        <w:autoSpaceDE w:val="0"/>
        <w:autoSpaceDN w:val="0"/>
        <w:spacing w:before="70" w:after="0" w:line="268" w:lineRule="auto"/>
        <w:ind w:firstLine="180"/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90" w:after="0" w:line="26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Математическая информация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8971B6" w:rsidRPr="008971B6" w:rsidRDefault="008971B6" w:rsidP="008971B6">
      <w:pPr>
        <w:autoSpaceDE w:val="0"/>
        <w:autoSpaceDN w:val="0"/>
        <w:spacing w:before="70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Закономерность в ряду заданных объектов: её обнаружение, продолжение ряда.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70" w:after="0" w:line="261" w:lineRule="auto"/>
        <w:ind w:right="576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971B6" w:rsidRPr="008971B6" w:rsidRDefault="008971B6" w:rsidP="008971B6">
      <w:pPr>
        <w:autoSpaceDE w:val="0"/>
        <w:autoSpaceDN w:val="0"/>
        <w:spacing w:before="72" w:after="0" w:line="268" w:lineRule="auto"/>
        <w:ind w:right="144" w:firstLine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70" w:after="0" w:line="261" w:lineRule="auto"/>
        <w:ind w:right="720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Двух-</w:t>
      </w:r>
      <w:proofErr w:type="spellStart"/>
      <w:r w:rsidRPr="008971B6">
        <w:rPr>
          <w:rFonts w:ascii="Times New Roman" w:eastAsia="Times New Roman" w:hAnsi="Times New Roman" w:cs="Times New Roman"/>
          <w:color w:val="000000"/>
          <w:sz w:val="24"/>
        </w:rPr>
        <w:t>трёхшаговые</w:t>
      </w:r>
      <w:proofErr w:type="spell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инструкции, связанные с вычислением, измерением длины, изображением геометрической фигуры.</w:t>
      </w:r>
    </w:p>
    <w:p w:rsidR="008971B6" w:rsidRPr="008971B6" w:rsidRDefault="008971B6" w:rsidP="008971B6">
      <w:pPr>
        <w:autoSpaceDE w:val="0"/>
        <w:autoSpaceDN w:val="0"/>
        <w:spacing w:before="190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учебные действия (пропедевтический уровень)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познавательные учебные действия: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наблюдать математические объекты (числа, величины) в окружающем мире;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обнаруживать общее и различное в записи арифметических действий;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назначение и необходимость использования величин в жизни;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наблюдать действие измерительных приборов;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два объекта, два числа; распределять объекты на группы по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заданному</w:t>
      </w:r>
      <w:proofErr w:type="gramEnd"/>
    </w:p>
    <w:p w:rsidR="008971B6" w:rsidRPr="008971B6" w:rsidRDefault="008971B6" w:rsidP="008971B6">
      <w:pPr>
        <w:autoSpaceDE w:val="0"/>
        <w:autoSpaceDN w:val="0"/>
        <w:spacing w:after="0" w:line="240" w:lineRule="auto"/>
        <w:ind w:left="240" w:right="7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основанию;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—  вести порядковый и количественный счет (соблюдать последовательность).</w:t>
      </w:r>
    </w:p>
    <w:p w:rsidR="008971B6" w:rsidRPr="008971B6" w:rsidRDefault="008971B6" w:rsidP="008971B6">
      <w:pPr>
        <w:autoSpaceDE w:val="0"/>
        <w:autoSpaceDN w:val="0"/>
        <w:spacing w:before="178" w:after="0" w:line="240" w:lineRule="auto"/>
        <w:ind w:left="240" w:hanging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Работа с информацией: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—  читать таблицу, извлекать информацию, представленную в табличной форме.</w:t>
      </w:r>
    </w:p>
    <w:p w:rsidR="008971B6" w:rsidRPr="008971B6" w:rsidRDefault="008971B6" w:rsidP="008971B6">
      <w:pPr>
        <w:autoSpaceDE w:val="0"/>
        <w:autoSpaceDN w:val="0"/>
        <w:spacing w:before="180" w:after="0" w:line="240" w:lineRule="auto"/>
        <w:ind w:left="240" w:right="288" w:hanging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коммуникативные учебные действия: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описывать положение предмета в пространстве различать и использовать математические знаки;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—  строить предложения относительно заданного набора объектов.</w:t>
      </w:r>
    </w:p>
    <w:p w:rsidR="008971B6" w:rsidRPr="008971B6" w:rsidRDefault="008971B6" w:rsidP="008971B6">
      <w:pPr>
        <w:autoSpaceDE w:val="0"/>
        <w:autoSpaceDN w:val="0"/>
        <w:spacing w:before="178" w:after="0" w:line="240" w:lineRule="auto"/>
        <w:ind w:left="240" w:right="576" w:hanging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Универсальные регулятивные учебные действия: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принимать учебную задачу, удерживать её в процессе деятельности;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действовать в соответствии с предложенным образцом, инструкцией;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проверять правильность вычисления с помощью другого приёма выполнения действия.</w:t>
      </w:r>
    </w:p>
    <w:p w:rsidR="008971B6" w:rsidRPr="008971B6" w:rsidRDefault="008971B6" w:rsidP="008971B6">
      <w:pPr>
        <w:autoSpaceDE w:val="0"/>
        <w:autoSpaceDN w:val="0"/>
        <w:spacing w:before="178" w:after="0" w:line="240" w:lineRule="auto"/>
        <w:ind w:left="240" w:hanging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Совместная деятельность: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участвовать в парной работе с математическим материалом; </w:t>
      </w:r>
      <w:r w:rsidRPr="008971B6">
        <w:rPr>
          <w:rFonts w:ascii="Cambria" w:eastAsia="MS Mincho" w:hAnsi="Cambria" w:cs="Times New Roman"/>
        </w:rPr>
        <w:br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8971B6" w:rsidRPr="008971B6" w:rsidRDefault="008971B6" w:rsidP="008971B6">
      <w:pPr>
        <w:spacing w:line="240" w:lineRule="auto"/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pgSz w:w="11900" w:h="16840"/>
          <w:pgMar w:top="286" w:right="828" w:bottom="1440" w:left="666" w:header="720" w:footer="720" w:gutter="0"/>
          <w:cols w:space="720"/>
        </w:sectPr>
      </w:pPr>
    </w:p>
    <w:p w:rsidR="008971B6" w:rsidRPr="008971B6" w:rsidRDefault="008971B6" w:rsidP="008971B6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autoSpaceDE w:val="0"/>
        <w:autoSpaceDN w:val="0"/>
        <w:spacing w:after="0" w:line="228" w:lineRule="auto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ПЛАНИРУЕМЫЕ ОБРАЗОВАТЕЛЬНЫЕ РЕЗУЛЬТАТЫ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346" w:after="0" w:line="261" w:lineRule="auto"/>
        <w:ind w:right="1152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Изучение математики в 1 классе направлено на достижение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обучающимися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личностных, </w:t>
      </w:r>
      <w:proofErr w:type="spell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метапредметных</w:t>
      </w:r>
      <w:proofErr w:type="spell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и предметных результатов освоения учебного предмета.</w:t>
      </w:r>
    </w:p>
    <w:p w:rsidR="008971B6" w:rsidRPr="008971B6" w:rsidRDefault="008971B6" w:rsidP="008971B6">
      <w:pPr>
        <w:autoSpaceDE w:val="0"/>
        <w:autoSpaceDN w:val="0"/>
        <w:spacing w:before="262"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ЛИЧНОСТНЫЕ РЕЗУЛЬТАТЫ</w:t>
      </w:r>
    </w:p>
    <w:p w:rsidR="008971B6" w:rsidRPr="008971B6" w:rsidRDefault="008971B6" w:rsidP="008971B6">
      <w:pPr>
        <w:tabs>
          <w:tab w:val="left" w:pos="180"/>
        </w:tabs>
        <w:autoSpaceDE w:val="0"/>
        <w:autoSpaceDN w:val="0"/>
        <w:spacing w:before="166" w:after="0" w:line="261" w:lineRule="auto"/>
        <w:ind w:right="288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ab/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В результате изучения предмета «Математика»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у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обучающегося будут сформированы следующие личностные результаты: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576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8971B6" w:rsidRPr="008971B6" w:rsidRDefault="008971B6" w:rsidP="008971B6">
      <w:pPr>
        <w:autoSpaceDE w:val="0"/>
        <w:autoSpaceDN w:val="0"/>
        <w:spacing w:after="0" w:line="268" w:lineRule="auto"/>
        <w:ind w:left="420" w:right="86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осваивать навыки организации безопасного поведения в информационной среде;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8971B6" w:rsidRPr="008971B6" w:rsidRDefault="008971B6" w:rsidP="008971B6">
      <w:pPr>
        <w:autoSpaceDE w:val="0"/>
        <w:autoSpaceDN w:val="0"/>
        <w:spacing w:after="0" w:line="268" w:lineRule="auto"/>
        <w:ind w:left="420" w:right="28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86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оценивать свои успехи в изучении математики, намечать пути устранения трудностей; </w:t>
      </w:r>
    </w:p>
    <w:p w:rsidR="008971B6" w:rsidRPr="008971B6" w:rsidRDefault="008971B6" w:rsidP="008971B6">
      <w:pPr>
        <w:autoSpaceDE w:val="0"/>
        <w:autoSpaceDN w:val="0"/>
        <w:spacing w:after="0" w:line="268" w:lineRule="auto"/>
        <w:ind w:left="420" w:right="28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971B6" w:rsidRPr="008971B6" w:rsidRDefault="008971B6" w:rsidP="008971B6">
      <w:pPr>
        <w:autoSpaceDE w:val="0"/>
        <w:autoSpaceDN w:val="0"/>
        <w:spacing w:before="324"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МЕТАПРЕДМЕТНЫЕ РЕЗУЛЬТАТЫ</w:t>
      </w:r>
    </w:p>
    <w:p w:rsidR="008971B6" w:rsidRPr="008971B6" w:rsidRDefault="008971B6" w:rsidP="008971B6">
      <w:pPr>
        <w:autoSpaceDE w:val="0"/>
        <w:autoSpaceDN w:val="0"/>
        <w:spacing w:before="168" w:after="0" w:line="228" w:lineRule="auto"/>
        <w:ind w:left="180"/>
        <w:rPr>
          <w:rFonts w:ascii="Cambria" w:eastAsia="MS Mincho" w:hAnsi="Cambria" w:cs="Times New Roman"/>
        </w:rPr>
      </w:pP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8971B6" w:rsidRPr="008971B6" w:rsidRDefault="008971B6" w:rsidP="008971B6">
      <w:pPr>
        <w:autoSpaceDE w:val="0"/>
        <w:autoSpaceDN w:val="0"/>
        <w:spacing w:before="192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 познавательные учебные действия: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1)  Базовые логические действия: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100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28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432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28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2)  Базовые исследовательские действия: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—  проявлять способность ориентироваться в учебном материале разных разделов курса математики;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8971B6" w:rsidRPr="008971B6" w:rsidRDefault="008971B6" w:rsidP="008971B6">
      <w:pPr>
        <w:autoSpaceDE w:val="0"/>
        <w:autoSpaceDN w:val="0"/>
        <w:spacing w:before="190" w:after="0" w:line="240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применять изученные методы познания (измерение, моделирование, перебор вариантов)</w:t>
      </w:r>
    </w:p>
    <w:p w:rsidR="008971B6" w:rsidRPr="008971B6" w:rsidRDefault="008971B6" w:rsidP="008971B6">
      <w:pPr>
        <w:autoSpaceDE w:val="0"/>
        <w:autoSpaceDN w:val="0"/>
        <w:spacing w:before="178" w:after="0" w:line="240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3)  Работа с информацией: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240" w:right="86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240" w:right="432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принимать правила, безопасно использовать предлагаемые электронные средства и источники информации.</w:t>
      </w:r>
    </w:p>
    <w:p w:rsidR="008971B6" w:rsidRPr="008971B6" w:rsidRDefault="008971B6" w:rsidP="008971B6">
      <w:pPr>
        <w:autoSpaceDE w:val="0"/>
        <w:autoSpaceDN w:val="0"/>
        <w:spacing w:before="178"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коммуникативные учебные действия: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конструировать утверждения, проверять их истинность;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строить логическое рассуждение;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jc w:val="center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использовать текст задания для объяснения способа и хода решения математической задачи;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формулировать ответ;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240" w:right="28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8971B6" w:rsidRPr="008971B6" w:rsidRDefault="008971B6" w:rsidP="008971B6">
      <w:pPr>
        <w:autoSpaceDE w:val="0"/>
        <w:autoSpaceDN w:val="0"/>
        <w:spacing w:after="0" w:line="26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971B6" w:rsidRPr="008971B6" w:rsidRDefault="008971B6" w:rsidP="008971B6">
      <w:pPr>
        <w:autoSpaceDE w:val="0"/>
        <w:autoSpaceDN w:val="0"/>
        <w:spacing w:after="0" w:line="26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ориентироваться в алгоритмах: воспроизводить, дополнять, исправлять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деформированные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>;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24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составлять по аналогии;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.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самостоятельно составлять тексты заданий, аналогичные типовым изученным.</w:t>
      </w:r>
    </w:p>
    <w:p w:rsidR="008971B6" w:rsidRPr="008971B6" w:rsidRDefault="008971B6" w:rsidP="008971B6">
      <w:pPr>
        <w:autoSpaceDE w:val="0"/>
        <w:autoSpaceDN w:val="0"/>
        <w:spacing w:before="178"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Универсальные регулятивные учебные действия: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1)  Самоорганизация: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планировать этапы предстоящей работы, определять последовательность учебных действий;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240" w:right="86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выполнять правила безопасного использования электронных средств, предлагаемых в процессе обучения.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2)  Самоконтроль: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24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осуществлять контроль процесса и результата своей деятельности, объективно оценивать их;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выбирать и при необходимости корректировать способы действий;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находить ошибки в своей работе, устанавливать их причины, вести поиск путей преодоления ошибок.</w:t>
      </w:r>
    </w:p>
    <w:p w:rsidR="008971B6" w:rsidRPr="008971B6" w:rsidRDefault="008971B6" w:rsidP="008971B6">
      <w:pPr>
        <w:autoSpaceDE w:val="0"/>
        <w:autoSpaceDN w:val="0"/>
        <w:spacing w:before="178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i/>
          <w:color w:val="000000"/>
          <w:sz w:val="24"/>
        </w:rPr>
        <w:t>3)  Самооценка:</w:t>
      </w:r>
    </w:p>
    <w:p w:rsidR="008971B6" w:rsidRPr="008971B6" w:rsidRDefault="008971B6" w:rsidP="008971B6">
      <w:pPr>
        <w:autoSpaceDE w:val="0"/>
        <w:autoSpaceDN w:val="0"/>
        <w:spacing w:before="178" w:after="0" w:line="26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8971B6" w:rsidRPr="008971B6" w:rsidRDefault="008971B6" w:rsidP="008971B6">
      <w:pPr>
        <w:autoSpaceDE w:val="0"/>
        <w:autoSpaceDN w:val="0"/>
        <w:spacing w:before="190"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lastRenderedPageBreak/>
        <w:t>—  оценивать рациональность своих действий, давать им качественную характеристику.</w:t>
      </w:r>
    </w:p>
    <w:p w:rsidR="008971B6" w:rsidRPr="008971B6" w:rsidRDefault="008971B6" w:rsidP="008971B6">
      <w:pPr>
        <w:autoSpaceDE w:val="0"/>
        <w:autoSpaceDN w:val="0"/>
        <w:spacing w:before="180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>Совместная деятельность:</w:t>
      </w:r>
    </w:p>
    <w:p w:rsidR="008971B6" w:rsidRPr="008971B6" w:rsidRDefault="008971B6" w:rsidP="008971B6">
      <w:pPr>
        <w:autoSpaceDE w:val="0"/>
        <w:autoSpaceDN w:val="0"/>
        <w:spacing w:before="180" w:after="0" w:line="268" w:lineRule="auto"/>
        <w:ind w:left="420" w:right="576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контрпримеров</w:t>
      </w:r>
      <w:proofErr w:type="spell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); </w:t>
      </w:r>
    </w:p>
    <w:p w:rsidR="008971B6" w:rsidRPr="008971B6" w:rsidRDefault="008971B6" w:rsidP="008971B6">
      <w:pPr>
        <w:autoSpaceDE w:val="0"/>
        <w:autoSpaceDN w:val="0"/>
        <w:spacing w:before="190" w:after="0" w:line="261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согласовывать  мнения в ходе поиска доказательств, выбора рационального способа, анализа информации;</w:t>
      </w:r>
    </w:p>
    <w:p w:rsidR="008971B6" w:rsidRPr="008971B6" w:rsidRDefault="008971B6" w:rsidP="008971B6">
      <w:pPr>
        <w:autoSpaceDE w:val="0"/>
        <w:autoSpaceDN w:val="0"/>
        <w:spacing w:before="190" w:after="0" w:line="261" w:lineRule="auto"/>
        <w:ind w:left="42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971B6" w:rsidRPr="008971B6" w:rsidRDefault="008971B6" w:rsidP="008971B6">
      <w:pPr>
        <w:autoSpaceDE w:val="0"/>
        <w:autoSpaceDN w:val="0"/>
        <w:spacing w:before="322" w:after="0" w:line="228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ПРЕДМЕТНЫЕ РЕЗУЛЬТАТЫ</w:t>
      </w:r>
    </w:p>
    <w:p w:rsidR="008971B6" w:rsidRPr="008971B6" w:rsidRDefault="008971B6" w:rsidP="008971B6">
      <w:pPr>
        <w:autoSpaceDE w:val="0"/>
        <w:autoSpaceDN w:val="0"/>
        <w:spacing w:before="166" w:after="0" w:line="228" w:lineRule="auto"/>
        <w:ind w:left="18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    К концу обучения в 1 классе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обучающийся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научится: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читать, записывать, сравнивать,  упорядочивать  числа  от  0 до 20;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пересчитывать различные объекты, устанавливать порядковый номер объекта; </w:t>
      </w:r>
    </w:p>
    <w:p w:rsidR="008971B6" w:rsidRPr="008971B6" w:rsidRDefault="008971B6" w:rsidP="008971B6">
      <w:pPr>
        <w:autoSpaceDE w:val="0"/>
        <w:autoSpaceDN w:val="0"/>
        <w:spacing w:after="0" w:line="228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находить числа, большие/меньшие данного числа на заданное число;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 w:right="28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 w:right="432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 w:right="7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см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);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 w:right="1008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устанавливать между объектами соотношения: слева/справа, дальше/ближе, </w:t>
      </w:r>
      <w:proofErr w:type="gramStart"/>
      <w:r w:rsidRPr="008971B6">
        <w:rPr>
          <w:rFonts w:ascii="Times New Roman" w:eastAsia="Times New Roman" w:hAnsi="Times New Roman" w:cs="Times New Roman"/>
          <w:color w:val="000000"/>
          <w:sz w:val="24"/>
        </w:rPr>
        <w:t>между</w:t>
      </w:r>
      <w:proofErr w:type="gramEnd"/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, перед/за, над/под; </w:t>
      </w:r>
    </w:p>
    <w:p w:rsidR="008971B6" w:rsidRPr="008971B6" w:rsidRDefault="008971B6" w:rsidP="008971B6">
      <w:pPr>
        <w:autoSpaceDE w:val="0"/>
        <w:autoSpaceDN w:val="0"/>
        <w:spacing w:after="0" w:line="240" w:lineRule="auto"/>
        <w:ind w:left="420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left="420" w:right="144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8971B6" w:rsidRPr="008971B6" w:rsidRDefault="008971B6" w:rsidP="008971B6">
      <w:pPr>
        <w:autoSpaceDE w:val="0"/>
        <w:autoSpaceDN w:val="0"/>
        <w:spacing w:after="0" w:line="261" w:lineRule="auto"/>
        <w:ind w:right="144"/>
        <w:rPr>
          <w:rFonts w:ascii="Cambria" w:eastAsia="MS Mincho" w:hAnsi="Cambria" w:cs="Times New Roman"/>
        </w:rPr>
      </w:pPr>
      <w:r w:rsidRPr="008971B6">
        <w:rPr>
          <w:rFonts w:ascii="Cambria" w:eastAsia="MS Mincho" w:hAnsi="Cambria" w:cs="Times New Roman"/>
        </w:rPr>
        <w:t xml:space="preserve">         </w:t>
      </w: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—  различать строки и столбцы таблицы, вносить данное в таблицу, извлекать данное/данные  из таблицы; </w:t>
      </w:r>
    </w:p>
    <w:p w:rsidR="008971B6" w:rsidRPr="008971B6" w:rsidRDefault="008971B6" w:rsidP="008971B6">
      <w:pPr>
        <w:autoSpaceDE w:val="0"/>
        <w:autoSpaceDN w:val="0"/>
        <w:spacing w:before="190" w:after="0" w:line="261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color w:val="000000"/>
          <w:sz w:val="24"/>
        </w:rPr>
        <w:t xml:space="preserve">        —  сравнивать два объекта (числа, геометрические фигуры); распределять объекты на две группы по заданному основанию.</w:t>
      </w: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pgSz w:w="16840" w:h="11900" w:orient="landscape"/>
          <w:pgMar w:top="790" w:right="422" w:bottom="666" w:left="364" w:header="720" w:footer="720" w:gutter="0"/>
          <w:cols w:space="720"/>
        </w:sectPr>
      </w:pPr>
    </w:p>
    <w:p w:rsidR="008971B6" w:rsidRPr="008971B6" w:rsidRDefault="008971B6" w:rsidP="008971B6">
      <w:pPr>
        <w:autoSpaceDE w:val="0"/>
        <w:autoSpaceDN w:val="0"/>
        <w:spacing w:after="108" w:line="220" w:lineRule="exact"/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type w:val="continuous"/>
          <w:pgSz w:w="16840" w:h="11900" w:orient="landscape"/>
          <w:pgMar w:top="722" w:right="302" w:bottom="846" w:left="352" w:header="720" w:footer="720" w:gutter="0"/>
          <w:cols w:space="720"/>
        </w:sect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type w:val="continuous"/>
          <w:pgSz w:w="16840" w:h="11900" w:orient="landscape"/>
          <w:pgMar w:top="650" w:right="416" w:bottom="666" w:left="298" w:header="720" w:footer="720" w:gutter="0"/>
          <w:cols w:space="720"/>
        </w:sect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type w:val="continuous"/>
          <w:pgSz w:w="16840" w:h="11900" w:orient="landscape"/>
          <w:pgMar w:top="786" w:right="1440" w:bottom="846" w:left="286" w:header="720" w:footer="720" w:gutter="0"/>
          <w:cols w:space="720"/>
        </w:sect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type w:val="continuous"/>
          <w:pgSz w:w="16840" w:h="11900" w:orient="landscape"/>
          <w:pgMar w:top="650" w:right="372" w:bottom="666" w:left="298" w:header="720" w:footer="720" w:gutter="0"/>
          <w:cols w:space="720"/>
        </w:sectPr>
      </w:pPr>
    </w:p>
    <w:p w:rsidR="008971B6" w:rsidRPr="008971B6" w:rsidRDefault="008971B6" w:rsidP="008971B6">
      <w:pPr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rPr>
          <w:rFonts w:ascii="Times New Roman" w:eastAsia="MS Mincho" w:hAnsi="Times New Roman" w:cs="Times New Roman"/>
          <w:sz w:val="28"/>
          <w:szCs w:val="28"/>
        </w:rPr>
      </w:pPr>
      <w:r w:rsidRPr="008971B6">
        <w:rPr>
          <w:rFonts w:ascii="Times New Roman" w:eastAsia="MS Mincho" w:hAnsi="Times New Roman" w:cs="Times New Roman"/>
          <w:sz w:val="28"/>
          <w:szCs w:val="28"/>
        </w:rPr>
        <w:t>Тематическое планирование</w:t>
      </w:r>
      <w:proofErr w:type="gramStart"/>
      <w:r w:rsidRPr="008971B6">
        <w:rPr>
          <w:rFonts w:ascii="Times New Roman" w:eastAsia="MS Mincho" w:hAnsi="Times New Roman" w:cs="Times New Roman"/>
          <w:sz w:val="28"/>
          <w:szCs w:val="28"/>
        </w:rPr>
        <w:t xml:space="preserve"> .</w:t>
      </w:r>
      <w:proofErr w:type="gramEnd"/>
    </w:p>
    <w:tbl>
      <w:tblPr>
        <w:tblpPr w:leftFromText="180" w:rightFromText="180" w:bottomFromText="200" w:vertAnchor="text" w:horzAnchor="margin" w:tblpY="665"/>
        <w:tblW w:w="15500" w:type="dxa"/>
        <w:tblLayout w:type="fixed"/>
        <w:tblLook w:val="04A0" w:firstRow="1" w:lastRow="0" w:firstColumn="1" w:lastColumn="0" w:noHBand="0" w:noVBand="1"/>
      </w:tblPr>
      <w:tblGrid>
        <w:gridCol w:w="395"/>
        <w:gridCol w:w="3913"/>
        <w:gridCol w:w="528"/>
        <w:gridCol w:w="1106"/>
        <w:gridCol w:w="1140"/>
        <w:gridCol w:w="804"/>
        <w:gridCol w:w="3818"/>
        <w:gridCol w:w="1082"/>
        <w:gridCol w:w="2714"/>
      </w:tblGrid>
      <w:tr w:rsidR="008971B6" w:rsidRPr="008971B6" w:rsidTr="008971B6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lastRenderedPageBreak/>
              <w:t>№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п/п</w:t>
            </w:r>
          </w:p>
        </w:tc>
        <w:tc>
          <w:tcPr>
            <w:tcW w:w="3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Количество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Дата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изучения</w:t>
            </w:r>
            <w:proofErr w:type="spellEnd"/>
          </w:p>
        </w:tc>
        <w:tc>
          <w:tcPr>
            <w:tcW w:w="3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288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Виды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,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формы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контроля</w:t>
            </w:r>
            <w:proofErr w:type="spellEnd"/>
          </w:p>
        </w:tc>
        <w:tc>
          <w:tcPr>
            <w:tcW w:w="2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720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Электронные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(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цифровые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)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образовательные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ресурсы</w:t>
            </w:r>
            <w:proofErr w:type="spellEnd"/>
          </w:p>
        </w:tc>
      </w:tr>
      <w:tr w:rsidR="008971B6" w:rsidRPr="008971B6" w:rsidTr="008971B6">
        <w:trPr>
          <w:trHeight w:hRule="exact" w:val="54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1B6" w:rsidRPr="008971B6" w:rsidRDefault="008971B6" w:rsidP="008971B6">
            <w:pPr>
              <w:spacing w:after="0" w:line="240" w:lineRule="auto"/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1B6" w:rsidRPr="008971B6" w:rsidRDefault="008971B6" w:rsidP="008971B6">
            <w:pPr>
              <w:spacing w:after="0" w:line="240" w:lineRule="auto"/>
              <w:rPr>
                <w:rFonts w:ascii="Cambria" w:eastAsia="MS Mincho" w:hAnsi="Cambria" w:cs="Times New Roman"/>
                <w:i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контрольные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практические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работы</w:t>
            </w:r>
            <w:proofErr w:type="spellEnd"/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1B6" w:rsidRPr="008971B6" w:rsidRDefault="008971B6" w:rsidP="008971B6">
            <w:pPr>
              <w:spacing w:after="0" w:line="240" w:lineRule="auto"/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1B6" w:rsidRPr="008971B6" w:rsidRDefault="008971B6" w:rsidP="008971B6">
            <w:pPr>
              <w:spacing w:after="0" w:line="240" w:lineRule="auto"/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1B6" w:rsidRPr="008971B6" w:rsidRDefault="008971B6" w:rsidP="008971B6">
            <w:pPr>
              <w:spacing w:after="0" w:line="240" w:lineRule="auto"/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1B6" w:rsidRPr="008971B6" w:rsidRDefault="008971B6" w:rsidP="008971B6">
            <w:pPr>
              <w:spacing w:after="0" w:line="240" w:lineRule="auto"/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</w:tr>
      <w:tr w:rsidR="008971B6" w:rsidRPr="008971B6" w:rsidTr="008971B6">
        <w:trPr>
          <w:trHeight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80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1.</w:t>
            </w: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Числа</w:t>
            </w:r>
            <w:proofErr w:type="spellEnd"/>
          </w:p>
        </w:tc>
      </w:tr>
      <w:tr w:rsidR="008971B6" w:rsidRPr="008971B6" w:rsidTr="008971B6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1.1.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64" w:after="0" w:line="244" w:lineRule="auto"/>
              <w:ind w:left="72" w:right="288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Работа в парах/ группах. Формулирование ответов на вопросы: «Сколько?», «Который по счёту?», «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На сколько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1.2.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64" w:after="0" w:line="232" w:lineRule="auto"/>
              <w:ind w:left="7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9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8971B6">
              <w:rPr>
                <w:rFonts w:ascii="Cambria" w:eastAsia="MS Mincho" w:hAnsi="Cambria" w:cs="Times New Roman"/>
                <w:i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соответствия), числа и цифры, представлению чисел словесно и письменно;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1.3.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Единица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счёта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.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Десяток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8971B6">
              <w:rPr>
                <w:rFonts w:ascii="Cambria" w:eastAsia="MS Mincho" w:hAnsi="Cambria" w:cs="Times New Roman"/>
                <w:i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соответствия), числа и цифры, представлению чисел словесно и письменно;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4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1.4.</w:t>
            </w:r>
          </w:p>
        </w:tc>
        <w:tc>
          <w:tcPr>
            <w:tcW w:w="39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9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8971B6">
              <w:rPr>
                <w:rFonts w:ascii="Cambria" w:eastAsia="MS Mincho" w:hAnsi="Cambria" w:cs="Times New Roman"/>
                <w:i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соответствия), числа и цифры, представлению чисел словесно и письменно;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4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https://pptcloud.ru/matematika/veselaya-matematika-1-klass</w:t>
            </w:r>
          </w:p>
        </w:tc>
      </w:tr>
      <w:tr w:rsidR="008971B6" w:rsidRPr="008971B6" w:rsidTr="008971B6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1.5.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64" w:after="0" w:line="244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Словесное описание группы предметов, ряда чисел;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https://pptcloud.ru/matematika/veselaya-matematika-1-klass</w:t>
            </w:r>
          </w:p>
        </w:tc>
      </w:tr>
      <w:tr w:rsidR="008971B6" w:rsidRPr="008971B6" w:rsidTr="008971B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1.6.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8971B6">
              <w:rPr>
                <w:rFonts w:ascii="Cambria" w:eastAsia="MS Mincho" w:hAnsi="Cambria" w:cs="Times New Roman"/>
                <w:i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соответствия), числа и цифры, представлению чисел словесно и письменно;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1.7.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Числа в пределах 20: чтение, запись, сравнение</w:t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8971B6">
              <w:rPr>
                <w:rFonts w:ascii="Cambria" w:eastAsia="MS Mincho" w:hAnsi="Cambria" w:cs="Times New Roman"/>
                <w:i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соответствия), числа и цифры, представлению чисел словесно и письменно;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1.8.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Однозначные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двузначные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числа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Игровые упражнения по различению количества предметов (зрительно, на слух, установлением </w:t>
            </w:r>
            <w:r w:rsidRPr="008971B6">
              <w:rPr>
                <w:rFonts w:ascii="Cambria" w:eastAsia="MS Mincho" w:hAnsi="Cambria" w:cs="Times New Roman"/>
                <w:i/>
              </w:rPr>
              <w:br/>
            </w: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соответствия), числа и цифры, представлению чисел словесно и письменно;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https://pptcloud.ru/matematika</w:t>
            </w:r>
          </w:p>
        </w:tc>
      </w:tr>
      <w:tr w:rsidR="008971B6" w:rsidRPr="008971B6" w:rsidTr="008971B6">
        <w:trPr>
          <w:trHeight w:hRule="exact" w:val="10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1.9.</w:t>
            </w:r>
          </w:p>
        </w:tc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16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i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  <w:i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Работа в парах/ группах. Формулирование ответов на вопросы: «Сколько?», «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>Который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образцу и самостоятельно;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i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i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i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i/>
                <w:color w:val="000000"/>
                <w:w w:val="97"/>
                <w:sz w:val="16"/>
                <w:lang w:val="en-US"/>
              </w:rPr>
              <w:t>https://pptcloud.ru/matematika</w:t>
            </w:r>
          </w:p>
        </w:tc>
      </w:tr>
    </w:tbl>
    <w:p w:rsidR="008971B6" w:rsidRPr="008971B6" w:rsidRDefault="008971B6" w:rsidP="008971B6">
      <w:pPr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spacing w:after="0"/>
        <w:rPr>
          <w:rFonts w:ascii="Times New Roman" w:eastAsia="MS Mincho" w:hAnsi="Times New Roman" w:cs="Times New Roman"/>
          <w:b/>
          <w:sz w:val="24"/>
          <w:szCs w:val="24"/>
        </w:rPr>
        <w:sectPr w:rsidR="008971B6" w:rsidRPr="008971B6">
          <w:type w:val="continuous"/>
          <w:pgSz w:w="16840" w:h="11900" w:orient="landscape"/>
          <w:pgMar w:top="426" w:right="1440" w:bottom="1086" w:left="328" w:header="720" w:footer="720" w:gutter="0"/>
          <w:cols w:space="720"/>
        </w:sectPr>
      </w:pPr>
    </w:p>
    <w:p w:rsidR="008971B6" w:rsidRPr="008971B6" w:rsidRDefault="008971B6" w:rsidP="008971B6">
      <w:pPr>
        <w:autoSpaceDE w:val="0"/>
        <w:autoSpaceDN w:val="0"/>
        <w:spacing w:after="64" w:line="220" w:lineRule="exact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796"/>
        <w:tblW w:w="15500" w:type="dxa"/>
        <w:tblLayout w:type="fixed"/>
        <w:tblLook w:val="04A0" w:firstRow="1" w:lastRow="0" w:firstColumn="1" w:lastColumn="0" w:noHBand="0" w:noVBand="1"/>
      </w:tblPr>
      <w:tblGrid>
        <w:gridCol w:w="395"/>
        <w:gridCol w:w="3913"/>
        <w:gridCol w:w="528"/>
        <w:gridCol w:w="1106"/>
        <w:gridCol w:w="1140"/>
        <w:gridCol w:w="804"/>
        <w:gridCol w:w="3818"/>
        <w:gridCol w:w="1082"/>
        <w:gridCol w:w="2714"/>
      </w:tblGrid>
      <w:tr w:rsidR="008971B6" w:rsidRPr="008971B6" w:rsidTr="008971B6">
        <w:trPr>
          <w:trHeight w:hRule="exact" w:val="348"/>
        </w:trPr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289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20</w:t>
            </w:r>
          </w:p>
        </w:tc>
        <w:tc>
          <w:tcPr>
            <w:tcW w:w="106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trHeight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2.</w:t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Величины</w:t>
            </w:r>
            <w:proofErr w:type="spellEnd"/>
          </w:p>
        </w:tc>
      </w:tr>
      <w:tr w:rsidR="008971B6" w:rsidRPr="008971B6" w:rsidTr="008971B6">
        <w:trPr>
          <w:trHeight w:hRule="exact" w:val="5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2.1.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Длина и её измерение с помощью заданной мерки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Знакомство с приборами для измерения величин;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http://kopilurokov.ru/</w:t>
            </w:r>
          </w:p>
        </w:tc>
      </w:tr>
      <w:tr w:rsidR="008971B6" w:rsidRPr="008971B6" w:rsidTr="008971B6">
        <w:trPr>
          <w:trHeight w:hRule="exact" w:val="73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2.2.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66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Сравнение без измерения: выше — ниже, шире 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—у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же, длиннее — короче, старше — моложе, тяжелее—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288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Коллективная работа по различению и сравнению величин;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http://www.ndce.edu.ru</w:t>
            </w:r>
          </w:p>
        </w:tc>
      </w:tr>
      <w:tr w:rsidR="008971B6" w:rsidRPr="008971B6" w:rsidTr="008971B6">
        <w:trPr>
          <w:trHeight w:hRule="exact" w:val="540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2.3.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right="864"/>
              <w:jc w:val="center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Понимание назначения и необходимости использования величин в жизни;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http://www.ndce.edu.ru</w:t>
            </w:r>
          </w:p>
        </w:tc>
      </w:tr>
      <w:tr w:rsidR="008971B6" w:rsidRPr="008971B6" w:rsidTr="008971B6">
        <w:trPr>
          <w:trHeight w:hRule="exact" w:val="348"/>
        </w:trPr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7</w:t>
            </w:r>
          </w:p>
        </w:tc>
        <w:tc>
          <w:tcPr>
            <w:tcW w:w="106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trHeight w:val="348"/>
        </w:trPr>
        <w:tc>
          <w:tcPr>
            <w:tcW w:w="15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3.</w:t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Арифметические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действия</w:t>
            </w:r>
            <w:proofErr w:type="spellEnd"/>
          </w:p>
        </w:tc>
      </w:tr>
      <w:tr w:rsidR="008971B6" w:rsidRPr="008971B6" w:rsidTr="008971B6">
        <w:trPr>
          <w:trHeight w:hRule="exact" w:val="92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3.1.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Практическая работа с числовым выражением: запись, чтение, приведение примера (с помощью учителя или по образцу), иллюстрирующего смысл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арифметического действия;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http://www.ndce.edu.ru</w:t>
            </w:r>
          </w:p>
        </w:tc>
      </w:tr>
      <w:tr w:rsidR="008971B6" w:rsidRPr="008971B6" w:rsidTr="008971B6">
        <w:trPr>
          <w:trHeight w:hRule="exact" w:val="122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3.2.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  <w:p w:rsidR="008971B6" w:rsidRPr="008971B6" w:rsidRDefault="008971B6" w:rsidP="008971B6">
            <w:pPr>
              <w:autoSpaceDE w:val="0"/>
              <w:autoSpaceDN w:val="0"/>
              <w:spacing w:before="20" w:after="0" w:line="244" w:lineRule="auto"/>
              <w:ind w:left="72" w:right="43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Обсуждение приёмов сложения, вычитания: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https://pptcloud.ru/matematika</w:t>
            </w:r>
          </w:p>
        </w:tc>
      </w:tr>
      <w:tr w:rsidR="008971B6" w:rsidRPr="008971B6" w:rsidTr="008971B6">
        <w:trPr>
          <w:trHeight w:hRule="exact" w:val="734"/>
        </w:trPr>
        <w:tc>
          <w:tcPr>
            <w:tcW w:w="3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3.3.</w:t>
            </w:r>
          </w:p>
        </w:tc>
        <w:tc>
          <w:tcPr>
            <w:tcW w:w="391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Использование разных способов подсчёта суммы и разности, использование переместительного свойства при нахождении суммы;</w:t>
            </w:r>
          </w:p>
        </w:tc>
        <w:tc>
          <w:tcPr>
            <w:tcW w:w="10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3.4.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Неизвестное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слагаемое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Обсуждение приёмов сложения, вычитания: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3.5.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Сложение одинаковых слагаемых. Счёт по 2, по  3,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Практическая работа с числовым выражением: запись, чтение, приведение примера (с помощью учителя или по образцу), иллюстрирующего смысл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арифметического действия;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trHeight w:hRule="exact" w:val="926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3.6.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Прибавление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вычитание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нуля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Практическая работа с числовым выражением: запись, чтение, приведение примера (с помощью учителя или по образцу), иллюстрирующего смысл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арифметического действия;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http://www.ndce.edu.ru</w:t>
            </w:r>
          </w:p>
        </w:tc>
      </w:tr>
      <w:tr w:rsidR="008971B6" w:rsidRPr="008971B6" w:rsidTr="008971B6">
        <w:trPr>
          <w:trHeight w:hRule="exact" w:val="1288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3.7.</w:t>
            </w:r>
          </w:p>
        </w:tc>
        <w:tc>
          <w:tcPr>
            <w:tcW w:w="3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в парах/группах: проверка правильности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вычисления с использованием раздаточного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материала, линейки, модели действия, по образцу; обнаружение общего и различного в записи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арифметических действий, одного и того же действия с разными числами;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</w:tbl>
    <w:tbl>
      <w:tblPr>
        <w:tblpPr w:leftFromText="180" w:rightFromText="180" w:vertAnchor="text" w:horzAnchor="margin" w:tblpY="1639"/>
        <w:tblW w:w="0" w:type="auto"/>
        <w:tblInd w:w="-6" w:type="dxa"/>
        <w:tblLayout w:type="fixed"/>
        <w:tblLook w:val="04A0" w:firstRow="1" w:lastRow="0" w:firstColumn="1" w:lastColumn="0" w:noHBand="0" w:noVBand="1"/>
      </w:tblPr>
      <w:tblGrid>
        <w:gridCol w:w="6"/>
        <w:gridCol w:w="390"/>
        <w:gridCol w:w="6"/>
        <w:gridCol w:w="3908"/>
        <w:gridCol w:w="6"/>
        <w:gridCol w:w="522"/>
        <w:gridCol w:w="6"/>
        <w:gridCol w:w="1100"/>
        <w:gridCol w:w="6"/>
        <w:gridCol w:w="1134"/>
        <w:gridCol w:w="6"/>
        <w:gridCol w:w="798"/>
        <w:gridCol w:w="6"/>
        <w:gridCol w:w="3812"/>
        <w:gridCol w:w="6"/>
        <w:gridCol w:w="1076"/>
        <w:gridCol w:w="6"/>
        <w:gridCol w:w="2708"/>
        <w:gridCol w:w="6"/>
      </w:tblGrid>
      <w:tr w:rsidR="008971B6" w:rsidRPr="008971B6" w:rsidTr="008971B6">
        <w:trPr>
          <w:gridBefore w:val="1"/>
          <w:wBefore w:w="6" w:type="dxa"/>
          <w:trHeight w:hRule="exact" w:val="924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3.8.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Вычисление суммы, разности трёх чисел.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9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Дидактические игры и упражнения, связанные с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Контрольная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348"/>
        </w:trPr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40</w:t>
            </w:r>
          </w:p>
        </w:tc>
        <w:tc>
          <w:tcPr>
            <w:tcW w:w="106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gridBefore w:val="1"/>
          <w:wBefore w:w="6" w:type="dxa"/>
          <w:trHeight w:val="348"/>
        </w:trPr>
        <w:tc>
          <w:tcPr>
            <w:tcW w:w="155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4.</w:t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Текстовые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задачи</w:t>
            </w:r>
            <w:proofErr w:type="spellEnd"/>
          </w:p>
        </w:tc>
      </w:tr>
      <w:tr w:rsidR="008971B6" w:rsidRPr="008971B6" w:rsidTr="008971B6">
        <w:trPr>
          <w:gridBefore w:val="1"/>
          <w:wBefore w:w="6" w:type="dxa"/>
          <w:trHeight w:hRule="exact" w:val="1118"/>
        </w:trPr>
        <w:tc>
          <w:tcPr>
            <w:tcW w:w="39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4.1.</w:t>
            </w:r>
          </w:p>
        </w:tc>
        <w:tc>
          <w:tcPr>
            <w:tcW w:w="39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720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 w:cs="Times New Roman"/>
              </w:rPr>
            </w:pP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известно, что не известно; условие задачи, вопрос задачи);</w:t>
            </w:r>
            <w:proofErr w:type="gramEnd"/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http://kopilurokov.ru/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69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4.2.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Соотнесение текста задачи и её модели;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https://pptcloud.ru/matematika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111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4.3.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Обобщение представлений о текстовых задачах,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решаемых с помощью действий сложения и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вычитания («на сколько больше/меньше», «сколько всего», «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сколь-ко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осталось»).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Различение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текстовой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задачи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представленного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текстовой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задаче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http://kopilurokov.ru/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1118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4.4.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Обобщение представлений о текстовых задачах,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решаемых с помощью действий сложения и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вычитания («на сколько больше/меньше», «сколько всего», «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сколь-ко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осталось»).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Различение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и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текстовой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задачи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,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представленного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в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текстовой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задаче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Контрольная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http://www.openworld/school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732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4.5.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Обнаружение недостающего элемента задачи,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дополнение текста задачи числовыми данными (по иллюстрации, смыслу задачи, её решению).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Соотнесение текста задачи и её модели;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348"/>
        </w:trPr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16</w:t>
            </w:r>
          </w:p>
        </w:tc>
        <w:tc>
          <w:tcPr>
            <w:tcW w:w="106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gridBefore w:val="1"/>
          <w:wBefore w:w="6" w:type="dxa"/>
          <w:trHeight w:val="348"/>
        </w:trPr>
        <w:tc>
          <w:tcPr>
            <w:tcW w:w="155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Раздел 5.</w:t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Пространственные отношения и  геометрические фигуры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840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5.1.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Расположение предметов и  объектов на плоскости, в  пространстве: слева/справа, сверху/снизу, 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между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; 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установление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 пространственных отношений.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Распознавание и называние известных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геометрических фигур, обнаружение в окружающем мире их моделей;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https://pptcloud.ru/matematika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732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5.2.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Распознавание объекта и его отражения.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Игровые упражнения: «Угадай фигуру по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описанию»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,«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Расположи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фигуры в заданном порядке», «Найди модели фигур в классе» и т. п.;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926"/>
        </w:trPr>
        <w:tc>
          <w:tcPr>
            <w:tcW w:w="39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5.3.</w:t>
            </w:r>
          </w:p>
        </w:tc>
        <w:tc>
          <w:tcPr>
            <w:tcW w:w="39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288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Практическая деятельность: графические и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измерительные действия в работе с карандашом и линейкой: копирование, рисование фигур по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инструкции;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https://pptcloud.ru/matematika/zadacha-154492</w:t>
            </w:r>
          </w:p>
        </w:tc>
      </w:tr>
      <w:tr w:rsidR="008971B6" w:rsidRPr="008971B6" w:rsidTr="008971B6">
        <w:trPr>
          <w:gridBefore w:val="1"/>
          <w:wBefore w:w="6" w:type="dxa"/>
          <w:trHeight w:hRule="exact" w:val="109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5.4.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43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Практические работы: измерение длины отрезка, ломаной, длины стороны квадрата, сторон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http://www.openworld/school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09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5.5.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Практическая деятельность: графические и 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  <w:t xml:space="preserve">измерительные действия в работе с карандашом и линейкой: копирование, рисование фигур по 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  <w:t>инструкции;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Контрольная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http://kopilurokov.ru 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br/>
              <w:t>https://nsportal.ru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09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5.6.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432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Изображение прямоугольника, квадрата, треугольника.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5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Игровые упражнения: «Угадай фигуру по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описанию»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,«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Расположи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фигуры в заданном порядке», «Найди модели фигур в классе» и т. п.;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https://pptcloud.ru/matematika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348"/>
        </w:trPr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20</w:t>
            </w:r>
          </w:p>
        </w:tc>
        <w:tc>
          <w:tcPr>
            <w:tcW w:w="106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gridAfter w:val="1"/>
          <w:wAfter w:w="6" w:type="dxa"/>
          <w:trHeight w:val="348"/>
        </w:trPr>
        <w:tc>
          <w:tcPr>
            <w:tcW w:w="155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6.</w:t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Математическая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  <w:lang w:val="en-US"/>
              </w:rPr>
              <w:t>информация</w:t>
            </w:r>
            <w:proofErr w:type="spellEnd"/>
          </w:p>
        </w:tc>
      </w:tr>
      <w:tr w:rsidR="008971B6" w:rsidRPr="008971B6" w:rsidTr="008971B6">
        <w:trPr>
          <w:gridAfter w:val="1"/>
          <w:wAfter w:w="6" w:type="dxa"/>
          <w:trHeight w:hRule="exact" w:val="924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6.1.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Сбор данных об объекте по  образцу.</w:t>
            </w:r>
          </w:p>
          <w:p w:rsidR="008971B6" w:rsidRPr="008971B6" w:rsidRDefault="008971B6" w:rsidP="008971B6">
            <w:pPr>
              <w:autoSpaceDE w:val="0"/>
              <w:autoSpaceDN w:val="0"/>
              <w:spacing w:before="18" w:after="0" w:line="249" w:lineRule="auto"/>
              <w:ind w:left="72" w:right="288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Характеристики объекта, группы объектов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(количество, форма, размер); выбор предметов по образцу (по  заданным признакам).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Коллективное наблюдение: распознавание в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окружающем мире ситуаций, которые целесообразно сформулировать на языке математики и решить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математическими средствами;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11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6.2.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Группировка объектов по  заданному признаку.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(иллюстрации,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118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6.3.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Работа с наглядностью — рисунками, содержащими математическую информацию. Формулирование вопросов и ответов по рисунку (иллюстрации,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модели). Упорядочение математических объектов с опорой на рисунок, сюжетную ситуацию и пр.;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732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6.4.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 xml:space="preserve">Верные (истинные) и  неверные (ложные)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190"/>
              <w:jc w:val="both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Знакомство с логической конструкцией «Если …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,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то…».Верно или неверно: формулирование и проверка предложения;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http://kopilurokov.ru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116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6.5.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9" w:lineRule="auto"/>
              <w:ind w:left="72" w:right="288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Чтение таблицы (содержащей не более четырёх данных); извлечение данного из  строки, столбца; внесение одного-двух данных в таблицу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3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 в парах/группах: поиск общих свой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ств гр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упп предметов (цвет, форма, величина, количество,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44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http://www.ndce.edu.ru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118"/>
        </w:trPr>
        <w:tc>
          <w:tcPr>
            <w:tcW w:w="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lastRenderedPageBreak/>
              <w:t>6.6.</w:t>
            </w:r>
          </w:p>
        </w:tc>
        <w:tc>
          <w:tcPr>
            <w:tcW w:w="3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0</w:t>
            </w:r>
          </w:p>
        </w:tc>
        <w:tc>
          <w:tcPr>
            <w:tcW w:w="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Работа в парах/группах: поиск общих свой</w:t>
            </w:r>
            <w:proofErr w:type="gram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ств гр</w:t>
            </w:r>
            <w:proofErr w:type="gram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упп предметов (цвет, форма, величина, количество,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44" w:lineRule="auto"/>
              <w:ind w:left="72" w:right="43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Устный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опрос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8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http://kopilurokov.ru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1032"/>
        </w:trPr>
        <w:tc>
          <w:tcPr>
            <w:tcW w:w="39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jc w:val="center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6.7.</w:t>
            </w:r>
          </w:p>
        </w:tc>
        <w:tc>
          <w:tcPr>
            <w:tcW w:w="39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9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16"/>
              </w:rPr>
              <w:t>Выполнение 1—3-шаговых инструкций, 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2</w:t>
            </w:r>
          </w:p>
        </w:tc>
        <w:tc>
          <w:tcPr>
            <w:tcW w:w="1106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1140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28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</w:p>
        </w:tc>
        <w:tc>
          <w:tcPr>
            <w:tcW w:w="80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  <w:tc>
          <w:tcPr>
            <w:tcW w:w="3818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9" w:lineRule="auto"/>
              <w:ind w:left="72" w:right="144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Коллективное наблюдение: распознавание в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окружающем мире ситуаций, которые целесообразно сформулировать на языке математики и решить </w:t>
            </w:r>
            <w:r w:rsidRPr="008971B6">
              <w:rPr>
                <w:rFonts w:ascii="Cambria" w:eastAsia="MS Mincho" w:hAnsi="Cambria" w:cs="Times New Roman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математическими средствами;</w:t>
            </w:r>
          </w:p>
        </w:tc>
        <w:tc>
          <w:tcPr>
            <w:tcW w:w="1082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9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Практическая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работа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;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контрольный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срез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;</w:t>
            </w:r>
          </w:p>
        </w:tc>
        <w:tc>
          <w:tcPr>
            <w:tcW w:w="271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4" w:after="0" w:line="244" w:lineRule="auto"/>
              <w:ind w:left="72" w:right="864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https://uchi.ru/ </w:t>
            </w:r>
            <w:r w:rsidRPr="008971B6">
              <w:rPr>
                <w:rFonts w:ascii="Cambria" w:eastAsia="MS Mincho" w:hAnsi="Cambria" w:cs="Times New Roman"/>
                <w:lang w:val="en-US"/>
              </w:rPr>
              <w:br/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https://education.yandex.ru</w:t>
            </w:r>
          </w:p>
        </w:tc>
      </w:tr>
      <w:tr w:rsidR="008971B6" w:rsidRPr="008971B6" w:rsidTr="008971B6">
        <w:trPr>
          <w:gridAfter w:val="1"/>
          <w:wAfter w:w="6" w:type="dxa"/>
          <w:trHeight w:hRule="exact" w:val="348"/>
        </w:trPr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Итого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по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разделу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: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15</w:t>
            </w:r>
          </w:p>
        </w:tc>
        <w:tc>
          <w:tcPr>
            <w:tcW w:w="106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gridAfter w:val="1"/>
          <w:wAfter w:w="6" w:type="dxa"/>
          <w:trHeight w:hRule="exact" w:val="348"/>
        </w:trPr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Резервное</w:t>
            </w:r>
            <w:proofErr w:type="spellEnd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 xml:space="preserve"> </w:t>
            </w:r>
            <w:proofErr w:type="spellStart"/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время</w:t>
            </w:r>
            <w:proofErr w:type="spellEnd"/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06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  <w:tr w:rsidR="008971B6" w:rsidRPr="008971B6" w:rsidTr="008971B6">
        <w:trPr>
          <w:gridAfter w:val="1"/>
          <w:wAfter w:w="6" w:type="dxa"/>
          <w:trHeight w:hRule="exact" w:val="328"/>
        </w:trPr>
        <w:tc>
          <w:tcPr>
            <w:tcW w:w="4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ОБЩЕЕ КОЛИЧЕСТВО ЧАСОВ ПО ПРОГРАММЕ</w:t>
            </w:r>
          </w:p>
        </w:tc>
        <w:tc>
          <w:tcPr>
            <w:tcW w:w="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13</w:t>
            </w: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4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971B6" w:rsidRPr="008971B6" w:rsidRDefault="008971B6" w:rsidP="008971B6">
            <w:pPr>
              <w:autoSpaceDE w:val="0"/>
              <w:autoSpaceDN w:val="0"/>
              <w:spacing w:before="76" w:after="0" w:line="232" w:lineRule="auto"/>
              <w:ind w:left="72"/>
              <w:rPr>
                <w:rFonts w:ascii="Cambria" w:eastAsia="MS Mincho" w:hAnsi="Cambria" w:cs="Times New Roman"/>
                <w:lang w:val="en-US"/>
              </w:rPr>
            </w:pPr>
            <w:r w:rsidRPr="008971B6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en-US"/>
              </w:rPr>
              <w:t>9</w:t>
            </w:r>
          </w:p>
        </w:tc>
        <w:tc>
          <w:tcPr>
            <w:tcW w:w="84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971B6" w:rsidRPr="008971B6" w:rsidRDefault="008971B6" w:rsidP="008971B6">
            <w:pPr>
              <w:rPr>
                <w:rFonts w:ascii="Cambria" w:eastAsia="MS Mincho" w:hAnsi="Cambria" w:cs="Times New Roman"/>
                <w:lang w:val="en-US"/>
              </w:rPr>
            </w:pPr>
          </w:p>
        </w:tc>
      </w:tr>
    </w:tbl>
    <w:p w:rsidR="008971B6" w:rsidRPr="008971B6" w:rsidRDefault="008971B6" w:rsidP="008971B6">
      <w:pPr>
        <w:autoSpaceDE w:val="0"/>
        <w:autoSpaceDN w:val="0"/>
        <w:spacing w:after="666" w:line="232" w:lineRule="auto"/>
        <w:rPr>
          <w:rFonts w:ascii="Cambria" w:eastAsia="MS Mincho" w:hAnsi="Cambria" w:cs="Times New Roman"/>
        </w:rPr>
      </w:pPr>
      <w:r w:rsidRPr="008971B6">
        <w:rPr>
          <w:rFonts w:ascii="Times New Roman" w:eastAsia="Times New Roman" w:hAnsi="Times New Roman" w:cs="Times New Roman"/>
          <w:b/>
          <w:color w:val="000000"/>
          <w:w w:val="101"/>
          <w:sz w:val="19"/>
        </w:rPr>
        <w:t xml:space="preserve">                                                                  </w:t>
      </w:r>
    </w:p>
    <w:p w:rsidR="008971B6" w:rsidRPr="008971B6" w:rsidRDefault="008971B6" w:rsidP="008971B6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  <w:lang w:val="en-US"/>
        </w:rPr>
        <w:sectPr w:rsidR="008971B6" w:rsidRPr="008971B6">
          <w:pgSz w:w="16840" w:h="11900" w:orient="landscape"/>
          <w:pgMar w:top="640" w:right="442" w:bottom="666" w:left="282" w:header="720" w:footer="720" w:gutter="0"/>
          <w:cols w:space="720"/>
        </w:sectPr>
      </w:pPr>
    </w:p>
    <w:p w:rsidR="008971B6" w:rsidRPr="008971B6" w:rsidRDefault="008971B6" w:rsidP="008971B6">
      <w:pPr>
        <w:spacing w:after="0"/>
        <w:rPr>
          <w:rFonts w:ascii="Cambria" w:eastAsia="MS Mincho" w:hAnsi="Cambria" w:cs="Times New Roman"/>
        </w:rPr>
        <w:sectPr w:rsidR="008971B6" w:rsidRPr="008971B6">
          <w:pgSz w:w="16840" w:h="11900" w:orient="landscape"/>
          <w:pgMar w:top="640" w:right="574" w:bottom="666" w:left="284" w:header="720" w:footer="720" w:gutter="0"/>
          <w:cols w:space="720"/>
        </w:sectPr>
      </w:pPr>
    </w:p>
    <w:p w:rsidR="008971B6" w:rsidRPr="008971B6" w:rsidRDefault="008971B6" w:rsidP="008971B6">
      <w:pPr>
        <w:autoSpaceDE w:val="0"/>
        <w:autoSpaceDN w:val="0"/>
        <w:spacing w:after="66" w:line="220" w:lineRule="exact"/>
        <w:rPr>
          <w:rFonts w:ascii="Cambria" w:eastAsia="MS Mincho" w:hAnsi="Cambria" w:cs="Times New Roman"/>
        </w:rPr>
      </w:pPr>
    </w:p>
    <w:p w:rsidR="008971B6" w:rsidRPr="008971B6" w:rsidRDefault="008971B6" w:rsidP="008971B6">
      <w:pPr>
        <w:autoSpaceDE w:val="0"/>
        <w:autoSpaceDN w:val="0"/>
        <w:spacing w:after="0" w:line="14" w:lineRule="exact"/>
        <w:rPr>
          <w:rFonts w:ascii="Cambria" w:eastAsia="MS Mincho" w:hAnsi="Cambria" w:cs="Times New Roman"/>
          <w:lang w:val="en-US"/>
        </w:rPr>
      </w:pPr>
    </w:p>
    <w:p w:rsidR="008971B6" w:rsidRDefault="008971B6"/>
    <w:p w:rsidR="008971B6" w:rsidRDefault="008971B6"/>
    <w:sectPr w:rsidR="008971B6" w:rsidSect="008971B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419" w:rsidRDefault="00CB7419" w:rsidP="008971B6">
      <w:pPr>
        <w:spacing w:after="0" w:line="240" w:lineRule="auto"/>
      </w:pPr>
      <w:r>
        <w:separator/>
      </w:r>
    </w:p>
  </w:endnote>
  <w:endnote w:type="continuationSeparator" w:id="0">
    <w:p w:rsidR="00CB7419" w:rsidRDefault="00CB7419" w:rsidP="0089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419" w:rsidRDefault="00CB7419" w:rsidP="008971B6">
      <w:pPr>
        <w:spacing w:after="0" w:line="240" w:lineRule="auto"/>
      </w:pPr>
      <w:r>
        <w:separator/>
      </w:r>
    </w:p>
  </w:footnote>
  <w:footnote w:type="continuationSeparator" w:id="0">
    <w:p w:rsidR="00CB7419" w:rsidRDefault="00CB7419" w:rsidP="008971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1B6"/>
    <w:rsid w:val="00253AC3"/>
    <w:rsid w:val="008971B6"/>
    <w:rsid w:val="00CB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1B6"/>
  </w:style>
  <w:style w:type="paragraph" w:styleId="a5">
    <w:name w:val="footer"/>
    <w:basedOn w:val="a"/>
    <w:link w:val="a6"/>
    <w:uiPriority w:val="99"/>
    <w:unhideWhenUsed/>
    <w:rsid w:val="008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71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1B6"/>
  </w:style>
  <w:style w:type="paragraph" w:styleId="a5">
    <w:name w:val="footer"/>
    <w:basedOn w:val="a"/>
    <w:link w:val="a6"/>
    <w:uiPriority w:val="99"/>
    <w:unhideWhenUsed/>
    <w:rsid w:val="00897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4186</Words>
  <Characters>23865</Characters>
  <Application>Microsoft Office Word</Application>
  <DocSecurity>0</DocSecurity>
  <Lines>198</Lines>
  <Paragraphs>55</Paragraphs>
  <ScaleCrop>false</ScaleCrop>
  <Company/>
  <LinksUpToDate>false</LinksUpToDate>
  <CharactersWithSpaces>27996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Апанасенко</dc:creator>
  <cp:lastModifiedBy>Елена Апанасенко</cp:lastModifiedBy>
  <cp:revision>2</cp:revision>
  <dcterms:created xsi:type="dcterms:W3CDTF">2022-11-21T16:24:00Z</dcterms:created>
  <dcterms:modified xsi:type="dcterms:W3CDTF">2022-11-21T16:28:00Z</dcterms:modified>
</cp:coreProperties>
</file>